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8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Sveučilište u Zagrebu, Fakultet hrvatskih studija, Borongajska cesta 83d, Zagreb, na temelju članka 8. Pravilnika o jednostavnoj nabavi Fakulteta hrvatskih studija (klasa 640-02/20-2/0004, ur. broj 380-1/1-20-004) objavljuje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val="hr-H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hr-H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hr-HR"/>
        </w:rPr>
        <w:t>POZIV</w:t>
      </w:r>
      <w:r>
        <w:rPr>
          <w:rFonts w:eastAsia="Times New Roman" w:cs="Times New Roman" w:ascii="Times New Roman" w:hAnsi="Times New Roman"/>
          <w:b/>
          <w:sz w:val="24"/>
          <w:lang w:val="hr-HR"/>
        </w:rPr>
        <w:t xml:space="preserve"> NA DOSTAVU PONUDA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sz w:val="24"/>
          <w:lang w:val="hr-HR"/>
        </w:rPr>
        <w:t>Usluga tiska drugoga kola niza Kanonski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lang w:val="hr-HR"/>
        </w:rPr>
        <w:t xml:space="preserve"> korpus za Fakultet hrvatskih studija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sz w:val="24"/>
          <w:lang w:val="hr-H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hr-HR"/>
        </w:rPr>
      </w:pPr>
      <w:r>
        <w:rPr>
          <w:rFonts w:eastAsia="Times New Roman" w:cs="Times New Roman" w:ascii="Times New Roman" w:hAnsi="Times New Roman"/>
          <w:sz w:val="24"/>
          <w:lang w:val="hr-HR"/>
        </w:rPr>
        <w:t xml:space="preserve">NARUČITELJ: Sveučilište u Zagrebu, Fakultet hrvatskih studija, OIB 99454315441, Borongajska cesta 83d, 10000 </w:t>
      </w:r>
      <w:r>
        <w:rPr>
          <w:rFonts w:eastAsia="Times New Roman" w:cs="Times New Roman" w:ascii="Times New Roman" w:hAnsi="Times New Roman"/>
          <w:sz w:val="24"/>
          <w:szCs w:val="24"/>
          <w:lang w:val="hr-HR"/>
        </w:rPr>
        <w:t>Zagreb, Hrvatska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</w:pPr>
      <w:r>
        <w:rPr>
          <w:rFonts w:eastAsia="Times New Roman" w:cs="Times New Roman" w:ascii="Times New Roman" w:hAnsi="Times New Roman"/>
          <w:sz w:val="24"/>
          <w:szCs w:val="24"/>
          <w:lang w:val="hr-HR"/>
        </w:rPr>
        <w:t>Vrsta usluge: susljedan tisak prema niže opisanoj specifikaciji 1.–</w:t>
      </w:r>
      <w:r>
        <w:rPr>
          <w:rFonts w:eastAsia="Times New Roman" w:cs="Times New Roman" w:ascii="Times New Roman" w:hAnsi="Times New Roman"/>
          <w:sz w:val="24"/>
          <w:szCs w:val="24"/>
          <w:lang w:val="hr-HR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val="hr-HR"/>
        </w:rPr>
        <w:t xml:space="preserve">. pakirano u natronske pakete, dostava do mjesta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r-HR"/>
        </w:rPr>
        <w:t>istovara i istovareno (DPU) na adresu naručitelja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hr-HR"/>
        </w:rPr>
        <w:t xml:space="preserve">Rok za dostavu ponuda: 3. lipnja 2022. </w:t>
      </w:r>
      <w:r>
        <w:rPr>
          <w:rFonts w:eastAsia="Times New Roman" w:cs="Times New Roman" w:ascii="Times New Roman" w:hAnsi="Times New Roman"/>
          <w:sz w:val="24"/>
          <w:szCs w:val="24"/>
          <w:lang w:val="hr-HR"/>
        </w:rPr>
        <w:t xml:space="preserve">do 16.00 sati na elektroničku poštu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  <w:lang w:val="hr-HR"/>
          </w:rPr>
          <w:t>dekanov.ured@fhs.hr</w:t>
        </w:r>
      </w:hyperlink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val="hr-HR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24"/>
          <w:szCs w:val="24"/>
          <w:lang w:val="hr-HR" w:eastAsia="hr-HR"/>
        </w:rPr>
        <w:t>Šifra prema Jedinstvenom rječniku javne nabave (CPV, Common Procurement Vocabulary):</w:t>
      </w:r>
      <w:r>
        <w:rPr>
          <w:rFonts w:eastAsia="Times New Roman" w:cs="Times New Roman" w:ascii="Times New Roman" w:hAnsi="Times New Roman"/>
          <w:color w:val="0563C1"/>
          <w:sz w:val="24"/>
          <w:szCs w:val="24"/>
          <w:u w:val="single"/>
          <w:lang w:val="hr-H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hr-HR"/>
        </w:rPr>
        <w:t>22111000-1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hr-HR"/>
        </w:rPr>
        <w:t xml:space="preserve">Osoba za kontakt i upite: izv. prof. dr. sc. Viktoria Franić Tomić, </w:t>
      </w: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  <w:lang w:val="hr-HR"/>
          </w:rPr>
          <w:t>vfranic@hrstud.hr</w:t>
        </w:r>
      </w:hyperlink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u w:val="single"/>
          <w:lang w:val="hr-H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hr-HR"/>
        </w:rPr>
        <w:t>Isporučena količina može odstupati ± 5 % od naručene.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sz w:val="24"/>
          <w:lang w:val="hr-H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sz w:val="24"/>
          <w:lang w:val="hr-HR"/>
        </w:rPr>
        <w:t>Pregled traženih usluga tiska</w:t>
      </w:r>
    </w:p>
    <w:tbl>
      <w:tblPr>
        <w:tblW w:w="8679" w:type="dxa"/>
        <w:jc w:val="left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15"/>
        <w:gridCol w:w="4191"/>
        <w:gridCol w:w="1417"/>
        <w:gridCol w:w="1275"/>
        <w:gridCol w:w="1281"/>
      </w:tblGrid>
      <w:tr>
        <w:trPr>
          <w:trHeight w:val="1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cs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cs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hr-HR"/>
              </w:rPr>
              <w:t>Skraćeni naslov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hr-HR"/>
              </w:rPr>
              <w:t>Cijena za nakladu</w:t>
            </w:r>
          </w:p>
        </w:tc>
      </w:tr>
      <w:tr>
        <w:trPr>
          <w:trHeight w:val="1" w:hRule="atLeast"/>
        </w:trPr>
        <w:tc>
          <w:tcPr>
            <w:tcW w:w="5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41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hr-HR"/>
              </w:rPr>
              <w:t>bez PDV-a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hr-HR"/>
              </w:rPr>
              <w:t>PDV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hr-HR"/>
              </w:rPr>
              <w:t>S PDV-om</w:t>
            </w:r>
          </w:p>
        </w:tc>
      </w:tr>
      <w:tr>
        <w:trPr>
          <w:trHeight w:val="1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r-HR"/>
              </w:rPr>
              <w:t>Hrvatski književni barok 1: Sloboda i njezini pjevači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eastAsia="Calibri" w:cs="Times New Roman"/>
                <w:sz w:val="24"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eastAsia="Calibri" w:cs="Times New Roman"/>
                <w:sz w:val="24"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eastAsia="Calibri" w:cs="Times New Roman"/>
                <w:sz w:val="24"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hr-HR"/>
              </w:rPr>
            </w:r>
          </w:p>
        </w:tc>
      </w:tr>
      <w:tr>
        <w:trPr>
          <w:trHeight w:val="1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r-HR"/>
              </w:rPr>
              <w:t>Hrvatska književna renesansa 1: Zlatno doba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eastAsia="Calibri" w:cs="Times New Roman"/>
                <w:sz w:val="24"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eastAsia="Calibri" w:cs="Times New Roman"/>
                <w:sz w:val="24"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eastAsia="Calibri" w:cs="Times New Roman"/>
                <w:sz w:val="24"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hr-HR"/>
              </w:rPr>
            </w:r>
          </w:p>
        </w:tc>
      </w:tr>
      <w:tr>
        <w:trPr>
          <w:trHeight w:val="1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r-HR"/>
              </w:rPr>
              <w:t xml:space="preserve">Prosvjetiteljstvo 1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eastAsia="Calibri" w:cs="Times New Roman"/>
                <w:sz w:val="24"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eastAsia="Calibri" w:cs="Times New Roman"/>
                <w:sz w:val="24"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eastAsia="Calibri" w:cs="Times New Roman"/>
                <w:sz w:val="24"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hr-HR"/>
              </w:rPr>
            </w:r>
          </w:p>
        </w:tc>
      </w:tr>
      <w:tr>
        <w:trPr>
          <w:trHeight w:val="1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eastAsia="Calibri" w:cs="Times New Roman"/>
                <w:sz w:val="24"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eastAsia="Calibri" w:cs="Times New Roman"/>
                <w:sz w:val="24"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hr-HR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40" w:after="40"/>
              <w:rPr>
                <w:rFonts w:ascii="Times New Roman" w:hAnsi="Times New Roman" w:eastAsia="Calibri" w:cs="Times New Roman"/>
                <w:sz w:val="24"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hr-HR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sz w:val="24"/>
          <w:lang w:val="hr-HR"/>
        </w:rPr>
      </w:r>
    </w:p>
    <w:p>
      <w:pPr>
        <w:pStyle w:val="Normal"/>
        <w:spacing w:lineRule="auto" w:line="240" w:before="0" w:after="8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Izabrani ponuditelj dužan je potpisati ugovor u roku od 8 dana od njegova primitka. U protivnom smatrat će se da je odustao od sklapanja ugovora. Ugovorom će se regulirati prava i obveze naručitelja i izabranoga ponuditelja.</w:t>
      </w:r>
    </w:p>
    <w:p>
      <w:pPr>
        <w:pStyle w:val="Normal"/>
        <w:spacing w:lineRule="auto" w:line="240" w:before="0" w:after="8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Fakultet hrvatskih studija pridržava pravo neprihvaćanja ni jedne ponude i pravo poništenja ovoga poziva, do donošenja odluke o prihvatu najpovoljnije ponude, bez obveze obrazloženja </w:t>
      </w: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razloga i bez ikakve odgovornosti prema ponuditeljima.</w:t>
      </w:r>
      <w:r>
        <w:br w:type="page"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lang w:val="hr-HR"/>
        </w:rPr>
        <w:t>Specifikacije traženih usluga tiska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lang w:val="hr-HR"/>
        </w:rPr>
        <w:t>niz Kanonski korpus hrvatske književnosti, kulturne povijesti, filozofije i znanosti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lang w:val="hr-HR"/>
        </w:rPr>
        <w:t>drugo kolo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lang w:val="hr-HR"/>
        </w:rPr>
        <w:t>1.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lang w:val="hr-HR"/>
        </w:rPr>
        <w:t xml:space="preserve">Hrvatski književni barok 1: Sloboda i njezini pjevači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Kanonski korpus, svezak VII.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Priprema: od naručitelja.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Naklada: 250 kom.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Format: 210x250 mm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Opseg knjižnoga bloka: 300 stranica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Papir knjižnoga bloka: Salzer, Munken ili Ivory 115 g (ovisno o dobavljivosti na tržištu)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Tisak knjižnoga bloka: 1/1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Omot: kunstdruck 300 grama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Tisak omota: 4/0 + 1/0 plastifikacija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Uvez: meki šivani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Dorada: rezano na format, pakirano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lang w:val="hr-HR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lang w:val="hr-HR"/>
        </w:rPr>
        <w:t>2.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lang w:val="hr-HR"/>
        </w:rPr>
        <w:t>Hrvatska književna renesansa 1: Zlatno doba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Kanonski korpus, svezak V.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Priprema: od naručitelja.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Naklada: 250 kom.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Format: 210x250 mm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Opseg knjižnoga bloka: 330 stranica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Papir knjižnoga bloka: Salzer, Munken ili Ivory 115 g (ovisno o dobavljivosti na tržištu) Tisak knjižnoga bloka: 1/1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Omot: kunstdruck 300 grama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Tisak omota: 4/0 + 1/0 plastifikacija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Uvez: meki šivani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Dorada: rezano na format, pakirano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lang w:val="hr-HR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lang w:val="hr-HR"/>
        </w:rPr>
        <w:t>3.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lang w:val="hr-HR"/>
        </w:rPr>
        <w:t>Prosvjetiteljstvo 1: Hrvatska književnost u vremenu racionalističkih integracija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Kanonski korpus, svezak IX.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Priprema: od naručitelja.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Naklada: 250 kom.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Format: 210x250 mm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Opseg knjižnoga bloka: 284 stranice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Papir knjižnoga bloka: Salzer, Munken ili Ivory 115 g (ovisno o dobavljivosti na tržištu) Tisak knjižnoga bloka: 1/1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Omot: kunstdruck 300 grama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Tisak omota: 4/0 + 1/0 plastifikacija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Uvez: meki šivani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lang w:val="hr-HR"/>
        </w:rPr>
        <w:t>Dorada: rezano na format, pakirano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lang w:val="hr-HR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lang w:val="hr-H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sz w:val="24"/>
          <w:lang w:val="hr-HR"/>
        </w:rPr>
        <w:t>PODATCI O PRUŽATELJU PONUDE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sz w:val="24"/>
          <w:lang w:val="hr-HR"/>
        </w:rPr>
      </w:r>
    </w:p>
    <w:p>
      <w:pPr>
        <w:pStyle w:val="Normal"/>
        <w:spacing w:lineRule="auto" w:line="480"/>
        <w:ind w:left="527" w:hanging="459"/>
        <w:rPr>
          <w:rFonts w:ascii="Times New Roman" w:hAnsi="Times New Roman" w:eastAsia="Times New Roman" w:cs="Times New Roman"/>
          <w:b/>
          <w:b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sz w:val="24"/>
          <w:lang w:val="hr-HR"/>
        </w:rPr>
        <w:t xml:space="preserve">Naziv ponuditelja: </w:t>
      </w:r>
    </w:p>
    <w:p>
      <w:pPr>
        <w:pStyle w:val="Normal"/>
        <w:spacing w:lineRule="auto" w:line="480"/>
        <w:ind w:left="527" w:hanging="459"/>
        <w:rPr>
          <w:rFonts w:ascii="Times New Roman" w:hAnsi="Times New Roman" w:eastAsia="Times New Roman" w:cs="Times New Roman"/>
          <w:b/>
          <w:b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sz w:val="24"/>
          <w:lang w:val="hr-HR"/>
        </w:rPr>
        <w:t>OIB:</w:t>
      </w:r>
    </w:p>
    <w:p>
      <w:pPr>
        <w:pStyle w:val="Normal"/>
        <w:spacing w:lineRule="auto" w:line="480"/>
        <w:ind w:left="527" w:hanging="459"/>
        <w:rPr>
          <w:rFonts w:ascii="Times New Roman" w:hAnsi="Times New Roman" w:eastAsia="Times New Roman" w:cs="Times New Roman"/>
          <w:b/>
          <w:b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sz w:val="24"/>
          <w:lang w:val="hr-HR"/>
        </w:rPr>
        <w:t xml:space="preserve">Adresa ponuditelja: </w:t>
      </w:r>
    </w:p>
    <w:p>
      <w:pPr>
        <w:pStyle w:val="Normal"/>
        <w:spacing w:lineRule="auto" w:line="480"/>
        <w:ind w:left="527" w:hanging="459"/>
        <w:rPr>
          <w:rFonts w:ascii="Times New Roman" w:hAnsi="Times New Roman" w:eastAsia="Times New Roman" w:cs="Times New Roman"/>
          <w:b/>
          <w:b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sz w:val="24"/>
          <w:lang w:val="hr-HR"/>
        </w:rPr>
        <w:t>IBAN:</w:t>
      </w:r>
    </w:p>
    <w:p>
      <w:pPr>
        <w:pStyle w:val="Normal"/>
        <w:spacing w:lineRule="auto" w:line="480"/>
        <w:ind w:left="527" w:hanging="459"/>
        <w:rPr>
          <w:rFonts w:ascii="Times New Roman" w:hAnsi="Times New Roman" w:eastAsia="Times New Roman" w:cs="Times New Roman"/>
          <w:b/>
          <w:b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sz w:val="24"/>
          <w:lang w:val="hr-HR"/>
        </w:rPr>
        <w:t>U sustavu PDV-a: da/ne</w:t>
      </w:r>
    </w:p>
    <w:p>
      <w:pPr>
        <w:pStyle w:val="Normal"/>
        <w:spacing w:lineRule="auto" w:line="480"/>
        <w:ind w:left="527" w:hanging="459"/>
        <w:rPr>
          <w:rFonts w:ascii="Times New Roman" w:hAnsi="Times New Roman" w:eastAsia="Times New Roman" w:cs="Times New Roman"/>
          <w:b/>
          <w:b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sz w:val="24"/>
          <w:lang w:val="hr-HR"/>
        </w:rPr>
        <w:t>Datum izdavanja ponude:</w:t>
      </w:r>
    </w:p>
    <w:p>
      <w:pPr>
        <w:pStyle w:val="Normal"/>
        <w:spacing w:lineRule="auto" w:line="480"/>
        <w:ind w:left="527" w:hanging="459"/>
        <w:rPr>
          <w:rFonts w:ascii="Times New Roman" w:hAnsi="Times New Roman" w:eastAsia="Times New Roman" w:cs="Times New Roman"/>
          <w:b/>
          <w:b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sz w:val="24"/>
          <w:lang w:val="hr-HR"/>
        </w:rPr>
        <w:t>Broj ponude:</w:t>
      </w:r>
    </w:p>
    <w:p>
      <w:pPr>
        <w:pStyle w:val="Normal"/>
        <w:spacing w:lineRule="auto" w:line="480"/>
        <w:ind w:left="527" w:hanging="459"/>
        <w:rPr>
          <w:rFonts w:ascii="Times New Roman" w:hAnsi="Times New Roman" w:eastAsia="Times New Roman" w:cs="Times New Roman"/>
          <w:b/>
          <w:b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sz w:val="24"/>
          <w:lang w:val="hr-HR"/>
        </w:rPr>
        <w:t xml:space="preserve">Rok valjanosti ponude: </w:t>
      </w:r>
    </w:p>
    <w:p>
      <w:pPr>
        <w:pStyle w:val="Normal"/>
        <w:spacing w:lineRule="auto" w:line="480"/>
        <w:ind w:left="527" w:hanging="459"/>
        <w:rPr>
          <w:rFonts w:ascii="Times New Roman" w:hAnsi="Times New Roman" w:eastAsia="Times New Roman" w:cs="Times New Roman"/>
          <w:b/>
          <w:b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sz w:val="24"/>
          <w:lang w:val="hr-HR"/>
        </w:rPr>
        <w:t xml:space="preserve">Jamstvo (zadužnica) uz sklapanje ugovora: </w:t>
      </w:r>
    </w:p>
    <w:p>
      <w:pPr>
        <w:pStyle w:val="Normal"/>
        <w:spacing w:lineRule="auto" w:line="480"/>
        <w:ind w:left="527" w:hanging="459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Datum isporuke (od dana dostave narudžbenice):</w:t>
      </w:r>
    </w:p>
    <w:p>
      <w:pPr>
        <w:pStyle w:val="Normal"/>
        <w:spacing w:lineRule="auto" w:line="480"/>
        <w:ind w:left="527" w:hanging="459"/>
        <w:rPr>
          <w:rFonts w:ascii="Times New Roman" w:hAnsi="Times New Roman" w:eastAsia="Times New Roman" w:cs="Times New Roman"/>
          <w:b/>
          <w:b/>
          <w:sz w:val="24"/>
          <w:lang w:val="hr-HR"/>
        </w:rPr>
      </w:pPr>
      <w:r>
        <w:rPr>
          <w:rFonts w:eastAsia="Times New Roman" w:cs="Times New Roman" w:ascii="Times New Roman" w:hAnsi="Times New Roman"/>
          <w:b/>
          <w:sz w:val="24"/>
          <w:lang w:val="hr-HR"/>
        </w:rPr>
        <w:t>Rok plaćanja (od ispostave e-računa):</w:t>
      </w:r>
    </w:p>
    <w:p>
      <w:pPr>
        <w:pStyle w:val="Normal"/>
        <w:spacing w:lineRule="auto" w:line="480" w:before="0" w:after="160"/>
        <w:ind w:left="527" w:hanging="459"/>
        <w:rPr/>
      </w:pPr>
      <w:r>
        <w:rPr>
          <w:rFonts w:eastAsia="Times New Roman" w:cs="Times New Roman" w:ascii="Times New Roman" w:hAnsi="Times New Roman"/>
          <w:b/>
          <w:sz w:val="24"/>
          <w:lang w:val="hr-HR"/>
        </w:rPr>
        <w:t xml:space="preserve">Kontakt-osoba (ime i prezime, telefon, e-adresa): </w:t>
      </w:r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54815753"/>
    </w:sdtPr>
    <w:sdtContent>
      <w:p>
        <w:pPr>
          <w:pStyle w:val="Header"/>
          <w:jc w:val="right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3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7526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987526"/>
    <w:rPr>
      <w:rFonts w:eastAsia="" w:eastAsiaTheme="minorEastAsia"/>
    </w:rPr>
  </w:style>
  <w:style w:type="character" w:styleId="InternetLink">
    <w:name w:val="Internet Link"/>
    <w:basedOn w:val="DefaultParagraphFont"/>
    <w:uiPriority w:val="99"/>
    <w:unhideWhenUsed/>
    <w:rsid w:val="00987526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ZaglavljeChar"/>
    <w:uiPriority w:val="99"/>
    <w:unhideWhenUsed/>
    <w:rsid w:val="00987526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kanov.ured@fhs.hr" TargetMode="External"/><Relationship Id="rId3" Type="http://schemas.openxmlformats.org/officeDocument/2006/relationships/hyperlink" Target="mailto:vfranic@hrstud.hr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LibreOffice/6.1.5.2$Linux_X86_64 LibreOffice_project/10$Build-2</Application>
  <Pages>3</Pages>
  <Words>479</Words>
  <Characters>2909</Characters>
  <CharactersWithSpaces>3316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2022-05-25T12:40:00Z</dcterms:created>
  <dc:creator/>
  <dc:description/>
  <dc:language>hr-HR</dc:language>
  <cp:lastModifiedBy/>
  <dcterms:modified xsi:type="dcterms:W3CDTF">2022-05-27T16:18:31Z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